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rPr/>
      </w:pPr>
      <w:r w:rsidDel="00000000" w:rsidR="00000000" w:rsidRPr="00000000">
        <w:rPr>
          <w:rtl w:val="0"/>
        </w:rPr>
        <w:t xml:space="preserve">Book of Tasks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Each Chair Function on the board of director has a set of tasks that he or she must perform for the function.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Chair of each function is responsible for: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Finding volunteers to do the tasks in each area and keep a record of who is doing what.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Manage the length of the volunteer period for a given task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Document new tasks as needed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Keep a running list of who has volunteered throughout the year as recognized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Report status of the tasks at the monthly board meeting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Train volunteers on the task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Chair for each function will be awarded with a silver membership to ISPI International (Cost of $95).  This membership will entitle them to the Bronze membership benefits plus: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="240" w:lineRule="auto"/>
        <w:ind w:left="720" w:hanging="360"/>
        <w:rPr/>
      </w:pPr>
      <w:hyperlink r:id="rId5">
        <w:r w:rsidDel="00000000" w:rsidR="00000000" w:rsidRPr="00000000">
          <w:rPr>
            <w:rFonts w:ascii="Corbel" w:cs="Corbel" w:eastAsia="Corbel" w:hAnsi="Corbel"/>
            <w:color w:val="0000ff"/>
            <w:u w:val="single"/>
            <w:rtl w:val="0"/>
          </w:rPr>
          <w:t xml:space="preserve">Knowledge Center</w:t>
        </w:r>
      </w:hyperlink>
      <w:r w:rsidDel="00000000" w:rsidR="00000000" w:rsidRPr="00000000">
        <w:rPr>
          <w:rFonts w:ascii="Corbel" w:cs="Corbel" w:eastAsia="Corbel" w:hAnsi="Corbel"/>
          <w:rtl w:val="0"/>
        </w:rPr>
        <w:t xml:space="preserve"> dashboard (widgets), messaging, and communication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Corbel" w:cs="Corbel" w:eastAsia="Corbel" w:hAnsi="Corbel"/>
          <w:rtl w:val="0"/>
        </w:rPr>
        <w:t xml:space="preserve">Knowledge Center podcasts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Corbel" w:cs="Corbel" w:eastAsia="Corbel" w:hAnsi="Corbel"/>
          <w:rtl w:val="0"/>
        </w:rPr>
        <w:t xml:space="preserve">Opportunity to volunteer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Corbel" w:cs="Corbel" w:eastAsia="Corbel" w:hAnsi="Corbel"/>
          <w:rtl w:val="0"/>
        </w:rPr>
        <w:t xml:space="preserve">Limited webinars, e.g., three of 12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Corbel" w:cs="Corbel" w:eastAsia="Corbel" w:hAnsi="Corbel"/>
          <w:rtl w:val="0"/>
        </w:rPr>
        <w:t xml:space="preserve">Limited number of articles from 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PIQ</w:t>
      </w:r>
      <w:r w:rsidDel="00000000" w:rsidR="00000000" w:rsidRPr="00000000">
        <w:rPr>
          <w:rFonts w:ascii="Corbel" w:cs="Corbel" w:eastAsia="Corbel" w:hAnsi="Corbel"/>
          <w:rtl w:val="0"/>
        </w:rPr>
        <w:t xml:space="preserve"> and 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PIJ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Fonts w:ascii="Corbel" w:cs="Corbel" w:eastAsia="Corbel" w:hAnsi="Corbel"/>
          <w:rtl w:val="0"/>
        </w:rPr>
        <w:t xml:space="preserve">Special pricing on professional liability, health, dental, life, long-term care and automobile insurance (for U.S. residents only)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This book is the current master list of tasks.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rbel" w:cs="Corbel" w:eastAsia="Corbel" w:hAnsi="Corbe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jc w:val="center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Membership Tasks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Current Chair:  Sue Czeropski</w:t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Total task time for Membership Chair if no volunteers ~ 25 hrs/year</w:t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520700</wp:posOffset>
                </wp:positionV>
                <wp:extent cx="5372100" cy="29083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61538" y="2326339"/>
                          <a:ext cx="5368924" cy="2907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 Welcome New Members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Check the website weekly for new members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Send them the standard welcome letter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Time per week: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Up to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 minutes / month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depending on how many new members join the chapter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Start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520700</wp:posOffset>
                </wp:positionV>
                <wp:extent cx="5372100" cy="29083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mc:AlternateContent>
          <mc:Choice Requires="wpg">
            <w:drawing>
              <wp:inline distB="0" distT="0" distL="0" distR="0">
                <wp:extent cx="5372100" cy="29083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61538" y="2326484"/>
                          <a:ext cx="5368924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Send follow up reminders to those who need to renew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Log into ISPIBay.org –Admin view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Go to members/summary tab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Look to see who is up for renewal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Send a Friendly reminder that they are up for renewal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Up to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 minutes / month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depending on who is up for renewal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372100" cy="29083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5448300" cy="29083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623438" y="2326484"/>
                          <a:ext cx="5445124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Send follow up reminders to those who membership is about to lapse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08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Log into ISPIBay.org –Admin view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08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Go to members/summary tab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08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Look to see who’s membership is about to relapse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08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Send a Friendly reminder that their membership is about to lapse-include a comment that if they choose not to renew would they mind spending a few minutes with chapter president on the phone to do an exit interview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Up to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 minutes / week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depending on who is about to lapse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5448300" cy="29083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3644900</wp:posOffset>
                </wp:positionV>
                <wp:extent cx="5676900" cy="347980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511359" y="2042640"/>
                          <a:ext cx="5669280" cy="3474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 Maintains a current membership list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Pull an excel report of the membership off the Web Site  Quarterly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Fields to contain name; email address; phone if available; membership in ISPI international- identify board members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Send to president once a quarter to be included in Chapter quarterly report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Time per year: 20 min. per quarter; 1 hour per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This task must be done on a quarterly basis by the end of each quarter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Q1-Jan-March; Q2 April-June; Q3 July-Sept; Q4 Oct.-Dec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Time per year = 1 hour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3644900</wp:posOffset>
                </wp:positionV>
                <wp:extent cx="5676900" cy="3479800"/>
                <wp:effectExtent b="0" l="0" r="0" t="0"/>
                <wp:wrapSquare wrapText="bothSides" distB="0" distT="0" distL="114300" distR="11430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347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97500" cy="37211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648519" y="1920084"/>
                          <a:ext cx="5394960" cy="371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 Generate Monthly Membership Report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Log into ISPIBay.org –Admin view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Go to members/summary tab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Make a copy of the table (print screen)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Take notes on who is new; who is up for renewal; who needs to pay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Put it in a .ppt slide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Send to Sue to incorporate into monthly meeting (First Friday of each month)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Time per month: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Up to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 minutes/month depending on the stats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This task must be done on a monthly basis- Time per year = 4 hours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97500" cy="3721100"/>
                <wp:effectExtent b="0" l="0" r="0" t="0"/>
                <wp:wrapSquare wrapText="bothSides" distB="0" distT="0" distL="114300" distR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372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6"/>
          <w:tab w:val="center" w:pos="4680"/>
        </w:tabs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  <w:tab/>
        <w:t xml:space="preserve">Recruitment Tasks</w:t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Chair:  __________________(vacant)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task time for Recruitment chair if no volunteers = ~20 per year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72100" cy="29083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661538" y="2326484"/>
                          <a:ext cx="5368924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Develop and implement an outreach strategy to recruit new volunteers.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Person responsible for coming up with a plan to do this on a routine basis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Develop a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Get board approval of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Execute to plan and keep board abreast of progress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Up to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hours per month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72100" cy="2908300"/>
                <wp:effectExtent b="0" l="0" r="0" t="0"/>
                <wp:wrapSquare wrapText="bothSides" distB="0" distT="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3098800</wp:posOffset>
                </wp:positionV>
                <wp:extent cx="5372100" cy="29083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661538" y="2326484"/>
                          <a:ext cx="5368924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Coordinate, manage &amp; track all volunteers by maintain a master chapter volunteer status list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Create the list-put it up in the share drive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Keep the list up to 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Notify the board if changes to the volunteer list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Up to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 min. per month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3098800</wp:posOffset>
                </wp:positionV>
                <wp:extent cx="5372100" cy="2908300"/>
                <wp:effectExtent b="0" l="0" r="0" t="0"/>
                <wp:wrapSquare wrapText="bothSides" distB="0" distT="0" distL="114300" distR="11430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62600" cy="29083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68509" y="2326484"/>
                          <a:ext cx="555498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Person responsible for coming up with a plan to do this on a routine basis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Develop a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Get board approval of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Execute to plan and keep board abreast of progress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Up to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hours per month 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62600" cy="29083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Finance Tasks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Current Chair:  Sue Czeropski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task time if not volunteers for Finance Chair is ~40 hrs/year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12700</wp:posOffset>
                </wp:positionV>
                <wp:extent cx="5664200" cy="29083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15169" y="2326484"/>
                          <a:ext cx="566166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Transfer money from Pay Pal to WF when balance &gt; $500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Check balance of Paypal account periodically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Perform Paypal transaction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Verify transaction took place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Notify finance chair money transferred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Time: &lt;5 min. per 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12700</wp:posOffset>
                </wp:positionV>
                <wp:extent cx="5664200" cy="2908300"/>
                <wp:effectExtent b="0" l="0" r="0" t="0"/>
                <wp:wrapSquare wrapText="bothSides" distB="0" distT="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4686300</wp:posOffset>
                </wp:positionV>
                <wp:extent cx="5664200" cy="29083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15169" y="2326484"/>
                          <a:ext cx="566166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Do monthly finance Report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Check balance of Paypal account and transactions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Check Bank account balance and transactions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Reconcile accounts if needed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Fill out finance report (template exists)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Give to financial chair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Time: ~1 hour per month at the end of each 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4686300</wp:posOffset>
                </wp:positionV>
                <wp:extent cx="5664200" cy="2908300"/>
                <wp:effectExtent b="0" l="0" r="0" t="0"/>
                <wp:wrapSquare wrapText="bothSides" distB="0" distT="0" distL="114300" distR="11430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mc:AlternateContent>
          <mc:Choice Requires="wpg">
            <w:drawing>
              <wp:inline distB="0" distT="0" distL="0" distR="0">
                <wp:extent cx="5664200" cy="29083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15169" y="2326484"/>
                          <a:ext cx="566166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File EZ Tax Form at year end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Find EZ tax Form on line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Fill out form on line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Copy form and send to finance chair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Time: &lt;30 min. per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64200" cy="290830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444500</wp:posOffset>
                </wp:positionV>
                <wp:extent cx="5664200" cy="290830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515169" y="2326484"/>
                          <a:ext cx="566166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Create annual budget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Get budget inputs from Chair Men and Ladies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Draft a “boiler plate” budget (forms available)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Conduct budget meeting to review proposed budget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Periodically review spending based on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Time: &lt;4 hours per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444500</wp:posOffset>
                </wp:positionV>
                <wp:extent cx="5664200" cy="2908300"/>
                <wp:effectExtent b="0" l="0" r="0" t="0"/>
                <wp:wrapSquare wrapText="bothSides" distB="0" distT="0" distL="114300" distR="11430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mc:AlternateContent>
          <mc:Choice Requires="wpg">
            <w:drawing>
              <wp:inline distB="0" distT="0" distL="0" distR="0">
                <wp:extent cx="5664200" cy="29083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5169" y="2326484"/>
                          <a:ext cx="566166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TASK:  Manage chapter renewals when they laspe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Look at member summary on website monthly (at end of month)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Determine if any pending renewals or new members who have not paid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Send an email reminder to pay dues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Communicate to finance chair all actions taken in the 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Time: &lt;15 min. per 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 Responsible:  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Stat Date __________________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64200" cy="29083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2908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Marketing Tasks</w:t>
      </w:r>
    </w:p>
    <w:tbl>
      <w:tblPr>
        <w:tblStyle w:val="Table1"/>
        <w:tblW w:w="92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55"/>
        <w:tblGridChange w:id="0">
          <w:tblGrid>
            <w:gridCol w:w="925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TASK: Create and edit New Events on chapter website ispibay.org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Action: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480"/>
              <w:contextualSpacing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Get event information from the yearly program plan or Program VP/Chair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480"/>
              <w:contextualSpacing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Select any existing event, click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Duplicate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480"/>
              <w:contextualSpacing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Open the duplicated event, click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Edit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480"/>
              <w:contextualSpacing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Edit “Title”, “Tags”, “When and where”, “List of event registrants -- Show registrants who want to be listed”, “Guest registration -- Add new guests to contacts list only if email entered”, “Description”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48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After editing, change event access permission (up left side) from “Admin only” to “public”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48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27gwzjt6mgrh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Upon new information, edit the existing events following step 3 and step 4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48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Upon new information, edit automatic email notification to registrants if needed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80" w:firstLine="0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Time per week1 hour or so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responsible: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Start Date: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Marketing Tasks</w:t>
      </w:r>
    </w:p>
    <w:tbl>
      <w:tblPr>
        <w:tblStyle w:val="Table2"/>
        <w:tblW w:w="92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55"/>
        <w:tblGridChange w:id="0">
          <w:tblGrid>
            <w:gridCol w:w="925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TASK: Send event announcement/marketing communication emails out to contacts and members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Action: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Get event information from chapter website, or any activity/campaign information from stakeholders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For regular webinar announcement, please follow the current template, and make necessary revisions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0" w:before="0" w:line="240" w:lineRule="auto"/>
              <w:ind w:left="144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On chapter website-admin page, select recipients(all contacts), send out email blast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0" w:before="0" w:line="240" w:lineRule="auto"/>
              <w:ind w:left="144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Use </w:t>
            </w:r>
            <w:hyperlink r:id="rId19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4"/>
                  <w:szCs w:val="24"/>
                  <w:u w:val="single"/>
                  <w:rtl w:val="0"/>
                </w:rPr>
                <w:t xml:space="preserve">ISPIBAY@gmail.com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to send out email blast to all Gmail contacts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For others, draft up email blast, and invite stakeholders to review/revise until reaching consensus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0" w:before="0" w:line="240" w:lineRule="auto"/>
              <w:ind w:left="144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On chapter website-admin page, select recipients(members or contacts), send out email blast; Or exporting members or contacts’ email list, use </w:t>
            </w:r>
            <w:hyperlink r:id="rId20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4"/>
                  <w:szCs w:val="24"/>
                  <w:u w:val="single"/>
                  <w:rtl w:val="0"/>
                </w:rPr>
                <w:t xml:space="preserve">ISPIBAY@gmail.com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to send out email blast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80" w:firstLine="0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Time per weekless than 1 hour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responsible: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Start Date: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Marketing Tasks</w:t>
      </w:r>
    </w:p>
    <w:tbl>
      <w:tblPr>
        <w:tblStyle w:val="Table3"/>
        <w:tblW w:w="92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55"/>
        <w:tblGridChange w:id="0">
          <w:tblGrid>
            <w:gridCol w:w="925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TASK: Maintain chapter website ispibay.org up to date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Action: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Get information from the president or the other board members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Click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Website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” --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“Home” or “News”,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depending on the nature of content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Click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“Edit” for “Home” page, or “Add post” for “News”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After editing, click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“Save”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80" w:firstLine="0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Time per weekless than 1 hour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responsible: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Start Date: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Arial" w:cs="Arial" w:eastAsia="Arial" w:hAnsi="Arial"/>
          <w:b w:val="1"/>
          <w:sz w:val="23"/>
          <w:szCs w:val="23"/>
          <w:shd w:fill="f3f6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Arial" w:cs="Arial" w:eastAsia="Arial" w:hAnsi="Arial"/>
          <w:b w:val="1"/>
          <w:sz w:val="23"/>
          <w:szCs w:val="23"/>
          <w:shd w:fill="f3f6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Marketing Tasks</w:t>
      </w:r>
    </w:p>
    <w:tbl>
      <w:tblPr>
        <w:tblStyle w:val="Table4"/>
        <w:tblW w:w="92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55"/>
        <w:tblGridChange w:id="0">
          <w:tblGrid>
            <w:gridCol w:w="925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TASK: Write marketing communication materials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Action: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180" w:before="0" w:line="24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Preparing/creating/composing posts to: Twitter(at least 3 times/week), LinkedIn-OPWL group(depending on the appropriateness of content),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chapter updates for ISPI monthly publication -PerformanceXpress (at least 5 times/year)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Time per weekless than 1 hour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responsible: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Start Date: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Arial" w:cs="Arial" w:eastAsia="Arial" w:hAnsi="Arial"/>
          <w:b w:val="1"/>
          <w:sz w:val="23"/>
          <w:szCs w:val="23"/>
          <w:shd w:fill="f3f6f8" w:val="clear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480" w:firstLine="0"/>
      </w:pPr>
      <w:rPr/>
    </w:lvl>
    <w:lvl w:ilvl="1">
      <w:start w:val="1"/>
      <w:numFmt w:val="lowerLetter"/>
      <w:lvlText w:val="%2)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lowerLetter"/>
      <w:lvlText w:val="%5)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lowerLetter"/>
      <w:lvlText w:val="%8)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color="0673a5" w:space="0" w:sz="24" w:val="single"/>
        <w:left w:color="0673a5" w:space="0" w:sz="24" w:val="single"/>
        <w:bottom w:color="0673a5" w:space="0" w:sz="24" w:val="single"/>
        <w:right w:color="0673a5" w:space="0" w:sz="24" w:val="single"/>
        <w:between w:space="0" w:sz="0" w:val="nil"/>
      </w:pBdr>
      <w:shd w:fill="0673a5" w:val="clear"/>
      <w:spacing w:after="0" w:before="120" w:line="264" w:lineRule="auto"/>
      <w:ind w:left="0" w:right="0" w:firstLine="0"/>
      <w:jc w:val="left"/>
    </w:pPr>
    <w:rPr>
      <w:rFonts w:ascii="Corbel" w:cs="Corbel" w:eastAsia="Corbel" w:hAnsi="Corbel"/>
      <w:b w:val="0"/>
      <w:i w:val="0"/>
      <w:smallCaps w:val="1"/>
      <w:strike w:val="0"/>
      <w:color w:val="ffffff"/>
      <w:sz w:val="22"/>
      <w:szCs w:val="2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color="c9ecfc" w:space="0" w:sz="24" w:val="single"/>
        <w:left w:color="c9ecfc" w:space="0" w:sz="24" w:val="single"/>
        <w:bottom w:color="c9ecfc" w:space="0" w:sz="24" w:val="single"/>
        <w:right w:color="c9ecfc" w:space="0" w:sz="24" w:val="single"/>
        <w:between w:space="0" w:sz="0" w:val="nil"/>
      </w:pBdr>
      <w:shd w:fill="c9ecfc" w:val="clear"/>
      <w:spacing w:after="0" w:before="120" w:line="264" w:lineRule="auto"/>
      <w:ind w:left="0" w:right="0" w:firstLine="0"/>
      <w:jc w:val="left"/>
    </w:pPr>
    <w:rPr>
      <w:rFonts w:ascii="Corbel" w:cs="Corbel" w:eastAsia="Corbel" w:hAnsi="Corbel"/>
      <w:b w:val="0"/>
      <w:i w:val="0"/>
      <w:smallCaps w:val="1"/>
      <w:strike w:val="0"/>
      <w:color w:val="000000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color="099bdd" w:space="2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00" w:line="264" w:lineRule="auto"/>
      <w:ind w:left="0" w:right="0" w:firstLine="0"/>
      <w:jc w:val="left"/>
    </w:pPr>
    <w:rPr>
      <w:rFonts w:ascii="Corbel" w:cs="Corbel" w:eastAsia="Corbel" w:hAnsi="Corbel"/>
      <w:b w:val="0"/>
      <w:i w:val="0"/>
      <w:smallCaps w:val="1"/>
      <w:strike w:val="0"/>
      <w:color w:val="044d6e"/>
      <w:sz w:val="22"/>
      <w:szCs w:val="22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>
        <w:top w:color="099bdd" w:space="2" w:sz="6" w:val="dotted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64" w:lineRule="auto"/>
      <w:ind w:left="0" w:right="0" w:firstLine="0"/>
      <w:jc w:val="left"/>
    </w:pPr>
    <w:rPr>
      <w:rFonts w:ascii="Corbel" w:cs="Corbel" w:eastAsia="Corbel" w:hAnsi="Corbel"/>
      <w:b w:val="0"/>
      <w:i w:val="0"/>
      <w:smallCaps w:val="1"/>
      <w:strike w:val="0"/>
      <w:color w:val="0673a5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color="099bdd" w:space="1" w:sz="6" w:val="single"/>
        <w:right w:space="0" w:sz="0" w:val="nil"/>
        <w:between w:space="0" w:sz="0" w:val="nil"/>
      </w:pBdr>
      <w:shd w:fill="auto" w:val="clear"/>
      <w:spacing w:after="0" w:before="200" w:line="264" w:lineRule="auto"/>
      <w:ind w:left="0" w:right="0" w:firstLine="0"/>
      <w:jc w:val="left"/>
    </w:pPr>
    <w:rPr>
      <w:rFonts w:ascii="Corbel" w:cs="Corbel" w:eastAsia="Corbel" w:hAnsi="Corbel"/>
      <w:b w:val="0"/>
      <w:i w:val="0"/>
      <w:smallCaps w:val="1"/>
      <w:strike w:val="0"/>
      <w:color w:val="0673a5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color="099bdd" w:space="1" w:sz="6" w:val="dotted"/>
        <w:right w:space="0" w:sz="0" w:val="nil"/>
        <w:between w:space="0" w:sz="0" w:val="nil"/>
      </w:pBdr>
      <w:shd w:fill="auto" w:val="clear"/>
      <w:spacing w:after="0" w:before="200" w:line="264" w:lineRule="auto"/>
      <w:ind w:left="0" w:right="0" w:firstLine="0"/>
      <w:jc w:val="left"/>
    </w:pPr>
    <w:rPr>
      <w:rFonts w:ascii="Corbel" w:cs="Corbel" w:eastAsia="Corbel" w:hAnsi="Corbel"/>
      <w:b w:val="0"/>
      <w:i w:val="0"/>
      <w:smallCaps w:val="1"/>
      <w:strike w:val="0"/>
      <w:color w:val="0673a5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4" w:lineRule="auto"/>
      <w:ind w:left="0" w:right="0" w:firstLine="0"/>
      <w:jc w:val="left"/>
    </w:pPr>
    <w:rPr>
      <w:rFonts w:ascii="Corbel" w:cs="Corbel" w:eastAsia="Corbel" w:hAnsi="Corbel"/>
      <w:b w:val="0"/>
      <w:i w:val="0"/>
      <w:smallCaps w:val="1"/>
      <w:strike w:val="0"/>
      <w:color w:val="0673a5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120" w:line="264" w:lineRule="auto"/>
      <w:ind w:left="0" w:right="0" w:firstLine="0"/>
      <w:jc w:val="left"/>
    </w:pPr>
    <w:rPr>
      <w:rFonts w:ascii="Corbel" w:cs="Corbel" w:eastAsia="Corbel" w:hAnsi="Corbel"/>
      <w:b w:val="0"/>
      <w:i w:val="0"/>
      <w:smallCaps w:val="0"/>
      <w:strike w:val="0"/>
      <w:color w:val="404040"/>
      <w:sz w:val="22"/>
      <w:szCs w:val="22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SPIBAY@gmail.com" TargetMode="External"/><Relationship Id="rId11" Type="http://schemas.openxmlformats.org/officeDocument/2006/relationships/image" Target="media/image14.png"/><Relationship Id="rId10" Type="http://schemas.openxmlformats.org/officeDocument/2006/relationships/image" Target="media/image18.png"/><Relationship Id="rId21" Type="http://schemas.openxmlformats.org/officeDocument/2006/relationships/footer" Target="footer1.xml"/><Relationship Id="rId13" Type="http://schemas.openxmlformats.org/officeDocument/2006/relationships/image" Target="media/image2.png"/><Relationship Id="rId12" Type="http://schemas.openxmlformats.org/officeDocument/2006/relationships/image" Target="media/image2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4.png"/><Relationship Id="rId15" Type="http://schemas.openxmlformats.org/officeDocument/2006/relationships/image" Target="media/image16.png"/><Relationship Id="rId14" Type="http://schemas.openxmlformats.org/officeDocument/2006/relationships/image" Target="media/image12.png"/><Relationship Id="rId17" Type="http://schemas.openxmlformats.org/officeDocument/2006/relationships/image" Target="media/image22.png"/><Relationship Id="rId16" Type="http://schemas.openxmlformats.org/officeDocument/2006/relationships/image" Target="media/image10.png"/><Relationship Id="rId5" Type="http://schemas.openxmlformats.org/officeDocument/2006/relationships/hyperlink" Target="https://ispi.bridge2know.biz/" TargetMode="External"/><Relationship Id="rId19" Type="http://schemas.openxmlformats.org/officeDocument/2006/relationships/hyperlink" Target="mailto:ISPIBAY@gmail.com" TargetMode="External"/><Relationship Id="rId6" Type="http://schemas.openxmlformats.org/officeDocument/2006/relationships/image" Target="media/image4.png"/><Relationship Id="rId18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2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